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748" w14:textId="77777777" w:rsidR="00CD71B4" w:rsidRPr="00A75D45" w:rsidRDefault="00CD71B4" w:rsidP="00BA4E13">
      <w:pPr>
        <w:jc w:val="center"/>
        <w:rPr>
          <w:rFonts w:ascii="Aptos" w:hAnsi="Aptos"/>
          <w:b/>
          <w:bCs/>
          <w:sz w:val="20"/>
          <w:szCs w:val="20"/>
        </w:rPr>
      </w:pPr>
      <w:r w:rsidRPr="00B4355E">
        <w:rPr>
          <w:rFonts w:ascii="Aptos" w:hAnsi="Aptos"/>
          <w:b/>
          <w:bCs/>
          <w:sz w:val="20"/>
          <w:szCs w:val="20"/>
        </w:rPr>
        <w:t>Unified Management System Policy – STAND ART DESIGN S.A.</w:t>
      </w:r>
    </w:p>
    <w:p w14:paraId="3692F5BC" w14:textId="77777777" w:rsidR="00CD71B4" w:rsidRPr="00CD71B4" w:rsidRDefault="00CD71B4" w:rsidP="00CD71B4">
      <w:pPr>
        <w:rPr>
          <w:rFonts w:ascii="Aptos" w:hAnsi="Aptos"/>
          <w:sz w:val="20"/>
          <w:szCs w:val="20"/>
        </w:rPr>
      </w:pPr>
      <w:r>
        <w:rPr>
          <w:rFonts w:ascii="Aptos" w:hAnsi="Aptos"/>
          <w:sz w:val="20"/>
          <w:szCs w:val="20"/>
        </w:rPr>
        <w:t xml:space="preserve">The following text is the summary of our company's </w:t>
      </w:r>
      <w:r>
        <w:rPr>
          <w:rFonts w:ascii="Aptos" w:hAnsi="Aptos"/>
          <w:sz w:val="20"/>
          <w:szCs w:val="20"/>
          <w:lang w:val="el-GR"/>
        </w:rPr>
        <w:t>Ι</w:t>
      </w:r>
      <w:proofErr w:type="spellStart"/>
      <w:r>
        <w:rPr>
          <w:rFonts w:ascii="Aptos" w:hAnsi="Aptos"/>
          <w:sz w:val="20"/>
          <w:szCs w:val="20"/>
        </w:rPr>
        <w:t>ntegrated</w:t>
      </w:r>
      <w:proofErr w:type="spellEnd"/>
      <w:r>
        <w:rPr>
          <w:rFonts w:ascii="Aptos" w:hAnsi="Aptos"/>
          <w:sz w:val="20"/>
          <w:szCs w:val="20"/>
        </w:rPr>
        <w:t xml:space="preserve"> Management Systems policy. The full text of the policy is available upon request.</w:t>
      </w:r>
    </w:p>
    <w:p w14:paraId="3EE9FB73" w14:textId="77777777" w:rsidR="00CD71B4" w:rsidRPr="00BA4E13" w:rsidRDefault="00CD71B4" w:rsidP="00CD71B4">
      <w:pPr>
        <w:rPr>
          <w:rFonts w:ascii="Aptos" w:hAnsi="Aptos"/>
          <w:b/>
          <w:bCs/>
          <w:sz w:val="20"/>
          <w:szCs w:val="20"/>
        </w:rPr>
      </w:pPr>
      <w:r w:rsidRPr="00BA4E13">
        <w:rPr>
          <w:rFonts w:ascii="Aptos" w:hAnsi="Aptos"/>
          <w:b/>
          <w:bCs/>
          <w:sz w:val="20"/>
          <w:szCs w:val="20"/>
        </w:rPr>
        <w:t>1. Purpose and Scope</w:t>
      </w:r>
    </w:p>
    <w:p w14:paraId="31602F90" w14:textId="77777777" w:rsidR="00CD71B4" w:rsidRPr="00A75D45" w:rsidRDefault="00CD71B4" w:rsidP="00CD71B4">
      <w:pPr>
        <w:rPr>
          <w:rFonts w:ascii="Aptos" w:hAnsi="Aptos"/>
          <w:sz w:val="20"/>
          <w:szCs w:val="20"/>
        </w:rPr>
      </w:pPr>
      <w:r w:rsidRPr="00B4355E">
        <w:rPr>
          <w:rFonts w:ascii="Aptos" w:hAnsi="Aptos"/>
          <w:sz w:val="20"/>
          <w:szCs w:val="20"/>
        </w:rPr>
        <w:t>The Unified Management System Policy (P-1) of STAND ART DESIGN S.A. consolidates the principles and requirements of quality management systems (ISO 9001), environment (ISO 14001), occupational health and safety (ISO 45001) and social responsibility (ISO 26000).</w:t>
      </w:r>
    </w:p>
    <w:p w14:paraId="520D7769" w14:textId="77777777" w:rsidR="00CD71B4" w:rsidRPr="00A75D45" w:rsidRDefault="00CD71B4" w:rsidP="00CD71B4">
      <w:pPr>
        <w:rPr>
          <w:rFonts w:ascii="Aptos" w:hAnsi="Aptos"/>
          <w:sz w:val="20"/>
          <w:szCs w:val="20"/>
        </w:rPr>
      </w:pPr>
      <w:r w:rsidRPr="00B4355E">
        <w:rPr>
          <w:rFonts w:ascii="Aptos" w:hAnsi="Aptos"/>
          <w:sz w:val="20"/>
          <w:szCs w:val="20"/>
        </w:rPr>
        <w:t>The aim is to create sustainable value for all stakeholders, through responsible operation and continuous improvement.</w:t>
      </w:r>
    </w:p>
    <w:p w14:paraId="69AAD7A6" w14:textId="77777777" w:rsidR="00CD71B4" w:rsidRPr="00BA4E13" w:rsidRDefault="00CD71B4" w:rsidP="00CD71B4">
      <w:pPr>
        <w:rPr>
          <w:rFonts w:ascii="Aptos" w:hAnsi="Aptos"/>
          <w:b/>
          <w:bCs/>
          <w:sz w:val="20"/>
          <w:szCs w:val="20"/>
        </w:rPr>
      </w:pPr>
      <w:r w:rsidRPr="00BA4E13">
        <w:rPr>
          <w:rFonts w:ascii="Aptos" w:hAnsi="Aptos"/>
          <w:b/>
          <w:bCs/>
          <w:sz w:val="20"/>
          <w:szCs w:val="20"/>
        </w:rPr>
        <w:t>2. Management Commitment</w:t>
      </w:r>
    </w:p>
    <w:p w14:paraId="5A1FF9B5" w14:textId="77777777" w:rsidR="00CD71B4" w:rsidRPr="00A75D45" w:rsidRDefault="00CD71B4" w:rsidP="00CD71B4">
      <w:pPr>
        <w:rPr>
          <w:rFonts w:ascii="Aptos" w:hAnsi="Aptos"/>
          <w:sz w:val="20"/>
          <w:szCs w:val="20"/>
        </w:rPr>
      </w:pPr>
      <w:r w:rsidRPr="00B4355E">
        <w:rPr>
          <w:rFonts w:ascii="Aptos" w:hAnsi="Aptos"/>
          <w:sz w:val="20"/>
          <w:szCs w:val="20"/>
        </w:rPr>
        <w:t>The Management of STAND ART DESIGN S.A. is committed to:</w:t>
      </w:r>
    </w:p>
    <w:p w14:paraId="17BB7F01" w14:textId="77777777" w:rsidR="00CD71B4" w:rsidRPr="00A75D45" w:rsidRDefault="00CD71B4" w:rsidP="00CD71B4">
      <w:pPr>
        <w:pStyle w:val="ListParagraph"/>
        <w:numPr>
          <w:ilvl w:val="0"/>
          <w:numId w:val="1"/>
        </w:numPr>
        <w:rPr>
          <w:rFonts w:ascii="Aptos" w:hAnsi="Aptos"/>
          <w:sz w:val="20"/>
          <w:szCs w:val="20"/>
        </w:rPr>
      </w:pPr>
      <w:r w:rsidRPr="00B4355E">
        <w:rPr>
          <w:rFonts w:ascii="Aptos" w:hAnsi="Aptos"/>
          <w:sz w:val="20"/>
          <w:szCs w:val="20"/>
        </w:rPr>
        <w:t>To have sufficient resources to implement the objectives.</w:t>
      </w:r>
    </w:p>
    <w:p w14:paraId="0F041292" w14:textId="77777777" w:rsidR="00CD71B4" w:rsidRPr="00A75D45" w:rsidRDefault="00CD71B4" w:rsidP="00CD71B4">
      <w:pPr>
        <w:pStyle w:val="ListParagraph"/>
        <w:numPr>
          <w:ilvl w:val="0"/>
          <w:numId w:val="1"/>
        </w:numPr>
        <w:rPr>
          <w:rFonts w:ascii="Aptos" w:hAnsi="Aptos"/>
          <w:sz w:val="20"/>
          <w:szCs w:val="20"/>
        </w:rPr>
      </w:pPr>
      <w:r w:rsidRPr="00B4355E">
        <w:rPr>
          <w:rFonts w:ascii="Aptos" w:hAnsi="Aptos"/>
          <w:sz w:val="20"/>
          <w:szCs w:val="20"/>
        </w:rPr>
        <w:t>To promote sustainable development and improve the quality of life of employees and communities around its facilities.</w:t>
      </w:r>
    </w:p>
    <w:p w14:paraId="2A493046" w14:textId="77777777" w:rsidR="00CD71B4" w:rsidRPr="00A75D45" w:rsidRDefault="00CD71B4" w:rsidP="00CD71B4">
      <w:pPr>
        <w:pStyle w:val="ListParagraph"/>
        <w:numPr>
          <w:ilvl w:val="0"/>
          <w:numId w:val="1"/>
        </w:numPr>
        <w:rPr>
          <w:rFonts w:ascii="Aptos" w:hAnsi="Aptos"/>
          <w:sz w:val="20"/>
          <w:szCs w:val="20"/>
        </w:rPr>
      </w:pPr>
      <w:r w:rsidRPr="00B4355E">
        <w:rPr>
          <w:rFonts w:ascii="Aptos" w:hAnsi="Aptos"/>
          <w:sz w:val="20"/>
          <w:szCs w:val="20"/>
        </w:rPr>
        <w:t>Periodically review the policy as part of the management review.</w:t>
      </w:r>
    </w:p>
    <w:p w14:paraId="54CDC0F9" w14:textId="77777777" w:rsidR="00CD71B4" w:rsidRPr="00BA4E13" w:rsidRDefault="00CD71B4" w:rsidP="00CD71B4">
      <w:pPr>
        <w:rPr>
          <w:rFonts w:ascii="Aptos" w:hAnsi="Aptos"/>
          <w:b/>
          <w:bCs/>
          <w:sz w:val="20"/>
          <w:szCs w:val="20"/>
        </w:rPr>
      </w:pPr>
      <w:r w:rsidRPr="00BA4E13">
        <w:rPr>
          <w:rFonts w:ascii="Aptos" w:hAnsi="Aptos"/>
          <w:b/>
          <w:bCs/>
          <w:sz w:val="20"/>
          <w:szCs w:val="20"/>
        </w:rPr>
        <w:t>3. Fundamental Principles</w:t>
      </w:r>
    </w:p>
    <w:p w14:paraId="7470FE99" w14:textId="77777777" w:rsidR="00CD71B4" w:rsidRPr="00A75D45" w:rsidRDefault="00CD71B4" w:rsidP="00CD71B4">
      <w:pPr>
        <w:rPr>
          <w:rFonts w:ascii="Aptos" w:hAnsi="Aptos"/>
          <w:sz w:val="20"/>
          <w:szCs w:val="20"/>
        </w:rPr>
      </w:pPr>
      <w:r w:rsidRPr="00B4355E">
        <w:rPr>
          <w:rFonts w:ascii="Aptos" w:hAnsi="Aptos"/>
          <w:sz w:val="20"/>
          <w:szCs w:val="20"/>
        </w:rPr>
        <w:t xml:space="preserve">The company operates </w:t>
      </w:r>
      <w:proofErr w:type="gramStart"/>
      <w:r w:rsidRPr="00B4355E">
        <w:rPr>
          <w:rFonts w:ascii="Aptos" w:hAnsi="Aptos"/>
          <w:sz w:val="20"/>
          <w:szCs w:val="20"/>
        </w:rPr>
        <w:t>on the basis of</w:t>
      </w:r>
      <w:proofErr w:type="gramEnd"/>
      <w:r w:rsidRPr="00B4355E">
        <w:rPr>
          <w:rFonts w:ascii="Aptos" w:hAnsi="Aptos"/>
          <w:sz w:val="20"/>
          <w:szCs w:val="20"/>
        </w:rPr>
        <w:t>:</w:t>
      </w:r>
    </w:p>
    <w:p w14:paraId="2DE4343C" w14:textId="77777777" w:rsidR="00CD71B4" w:rsidRPr="00A75D45" w:rsidRDefault="00CD71B4" w:rsidP="00CD71B4">
      <w:pPr>
        <w:pStyle w:val="ListParagraph"/>
        <w:numPr>
          <w:ilvl w:val="0"/>
          <w:numId w:val="2"/>
        </w:numPr>
        <w:rPr>
          <w:rFonts w:ascii="Aptos" w:hAnsi="Aptos"/>
          <w:sz w:val="20"/>
          <w:szCs w:val="20"/>
        </w:rPr>
      </w:pPr>
      <w:r w:rsidRPr="00B4355E">
        <w:rPr>
          <w:rFonts w:ascii="Aptos" w:hAnsi="Aptos"/>
          <w:sz w:val="20"/>
          <w:szCs w:val="20"/>
        </w:rPr>
        <w:t>Respect for human rights and international labor conventions (ILO, UN, etc.).</w:t>
      </w:r>
    </w:p>
    <w:p w14:paraId="26B4B6FE" w14:textId="77777777" w:rsidR="00CD71B4" w:rsidRPr="00A75D45" w:rsidRDefault="00CD71B4" w:rsidP="00CD71B4">
      <w:pPr>
        <w:pStyle w:val="ListParagraph"/>
        <w:numPr>
          <w:ilvl w:val="0"/>
          <w:numId w:val="2"/>
        </w:numPr>
        <w:rPr>
          <w:rFonts w:ascii="Aptos" w:hAnsi="Aptos"/>
          <w:sz w:val="20"/>
          <w:szCs w:val="20"/>
        </w:rPr>
      </w:pPr>
      <w:r w:rsidRPr="00B4355E">
        <w:rPr>
          <w:rFonts w:ascii="Aptos" w:hAnsi="Aptos"/>
          <w:sz w:val="20"/>
          <w:szCs w:val="20"/>
        </w:rPr>
        <w:t xml:space="preserve">Exclusion of </w:t>
      </w:r>
      <w:proofErr w:type="gramStart"/>
      <w:r w:rsidRPr="00B4355E">
        <w:rPr>
          <w:rFonts w:ascii="Aptos" w:hAnsi="Aptos"/>
          <w:sz w:val="20"/>
          <w:szCs w:val="20"/>
        </w:rPr>
        <w:t>child</w:t>
      </w:r>
      <w:proofErr w:type="gramEnd"/>
      <w:r w:rsidRPr="00B4355E">
        <w:rPr>
          <w:rFonts w:ascii="Aptos" w:hAnsi="Aptos"/>
          <w:sz w:val="20"/>
          <w:szCs w:val="20"/>
        </w:rPr>
        <w:t xml:space="preserve"> and forced labor.</w:t>
      </w:r>
    </w:p>
    <w:p w14:paraId="7DDCF5E7" w14:textId="77777777" w:rsidR="00CD71B4" w:rsidRPr="00A75D45" w:rsidRDefault="00CD71B4" w:rsidP="00CD71B4">
      <w:pPr>
        <w:pStyle w:val="ListParagraph"/>
        <w:numPr>
          <w:ilvl w:val="0"/>
          <w:numId w:val="2"/>
        </w:numPr>
        <w:rPr>
          <w:rFonts w:ascii="Aptos" w:hAnsi="Aptos"/>
          <w:sz w:val="20"/>
          <w:szCs w:val="20"/>
        </w:rPr>
      </w:pPr>
      <w:r w:rsidRPr="00B4355E">
        <w:rPr>
          <w:rFonts w:ascii="Aptos" w:hAnsi="Aptos"/>
          <w:sz w:val="20"/>
          <w:szCs w:val="20"/>
        </w:rPr>
        <w:t>Promoting equal opportunities and combating all discrimination.</w:t>
      </w:r>
    </w:p>
    <w:p w14:paraId="20D291A3" w14:textId="77777777" w:rsidR="00CD71B4" w:rsidRPr="00A75D45" w:rsidRDefault="00CD71B4" w:rsidP="00CD71B4">
      <w:pPr>
        <w:pStyle w:val="ListParagraph"/>
        <w:numPr>
          <w:ilvl w:val="0"/>
          <w:numId w:val="2"/>
        </w:numPr>
        <w:rPr>
          <w:rFonts w:ascii="Aptos" w:hAnsi="Aptos"/>
          <w:sz w:val="20"/>
          <w:szCs w:val="20"/>
        </w:rPr>
      </w:pPr>
      <w:r w:rsidRPr="00B4355E">
        <w:rPr>
          <w:rFonts w:ascii="Aptos" w:hAnsi="Aptos"/>
          <w:sz w:val="20"/>
          <w:szCs w:val="20"/>
        </w:rPr>
        <w:t>Trade union freedom and protection of workers.</w:t>
      </w:r>
    </w:p>
    <w:p w14:paraId="4929D149" w14:textId="77777777" w:rsidR="00CD71B4" w:rsidRPr="00A75D45" w:rsidRDefault="00CD71B4" w:rsidP="00CD71B4">
      <w:pPr>
        <w:pStyle w:val="ListParagraph"/>
        <w:numPr>
          <w:ilvl w:val="0"/>
          <w:numId w:val="2"/>
        </w:numPr>
        <w:rPr>
          <w:rFonts w:ascii="Aptos" w:hAnsi="Aptos"/>
          <w:sz w:val="20"/>
          <w:szCs w:val="20"/>
        </w:rPr>
      </w:pPr>
      <w:r w:rsidRPr="00B4355E">
        <w:rPr>
          <w:rFonts w:ascii="Aptos" w:hAnsi="Aptos"/>
          <w:sz w:val="20"/>
          <w:szCs w:val="20"/>
        </w:rPr>
        <w:t>Decent wages and observance of schedules.</w:t>
      </w:r>
    </w:p>
    <w:p w14:paraId="644ECAC3" w14:textId="77777777" w:rsidR="00CD71B4" w:rsidRPr="00A75D45" w:rsidRDefault="00CD71B4" w:rsidP="00CD71B4">
      <w:pPr>
        <w:pStyle w:val="ListParagraph"/>
        <w:numPr>
          <w:ilvl w:val="0"/>
          <w:numId w:val="2"/>
        </w:numPr>
        <w:rPr>
          <w:rFonts w:ascii="Aptos" w:hAnsi="Aptos"/>
          <w:sz w:val="20"/>
          <w:szCs w:val="20"/>
        </w:rPr>
      </w:pPr>
      <w:r w:rsidRPr="00B4355E">
        <w:rPr>
          <w:rFonts w:ascii="Aptos" w:hAnsi="Aptos"/>
          <w:sz w:val="20"/>
          <w:szCs w:val="20"/>
        </w:rPr>
        <w:t>Zero tolerance for physical or psychological abuse.</w:t>
      </w:r>
    </w:p>
    <w:p w14:paraId="3DC59499" w14:textId="77777777" w:rsidR="00CD71B4" w:rsidRPr="00BA4E13" w:rsidRDefault="00CD71B4" w:rsidP="00CD71B4">
      <w:pPr>
        <w:rPr>
          <w:rFonts w:ascii="Aptos" w:hAnsi="Aptos"/>
          <w:b/>
          <w:bCs/>
          <w:sz w:val="20"/>
          <w:szCs w:val="20"/>
        </w:rPr>
      </w:pPr>
      <w:r w:rsidRPr="00BA4E13">
        <w:rPr>
          <w:rFonts w:ascii="Aptos" w:hAnsi="Aptos"/>
          <w:b/>
          <w:bCs/>
          <w:sz w:val="20"/>
          <w:szCs w:val="20"/>
        </w:rPr>
        <w:t>4. Management Practices and Systems</w:t>
      </w:r>
    </w:p>
    <w:p w14:paraId="5FE291CA" w14:textId="77777777" w:rsidR="00CD71B4" w:rsidRPr="00A75D45" w:rsidRDefault="00CD71B4" w:rsidP="00CD71B4">
      <w:pPr>
        <w:rPr>
          <w:rFonts w:ascii="Aptos" w:hAnsi="Aptos"/>
          <w:sz w:val="20"/>
          <w:szCs w:val="20"/>
        </w:rPr>
      </w:pPr>
      <w:r w:rsidRPr="00B4355E">
        <w:rPr>
          <w:rFonts w:ascii="Aptos" w:hAnsi="Aptos"/>
          <w:sz w:val="20"/>
          <w:szCs w:val="20"/>
        </w:rPr>
        <w:t>STAND ART DESIGN implements integrated systems in accordance with international standards:</w:t>
      </w:r>
    </w:p>
    <w:p w14:paraId="11FFD4EB" w14:textId="77777777" w:rsidR="00CD71B4" w:rsidRPr="00A75D45" w:rsidRDefault="00CD71B4" w:rsidP="00CD71B4">
      <w:pPr>
        <w:pStyle w:val="ListParagraph"/>
        <w:numPr>
          <w:ilvl w:val="0"/>
          <w:numId w:val="3"/>
        </w:numPr>
        <w:rPr>
          <w:rFonts w:ascii="Aptos" w:hAnsi="Aptos"/>
          <w:sz w:val="20"/>
          <w:szCs w:val="20"/>
        </w:rPr>
      </w:pPr>
      <w:r w:rsidRPr="00B4355E">
        <w:rPr>
          <w:rFonts w:ascii="Aptos" w:hAnsi="Aptos"/>
          <w:sz w:val="20"/>
          <w:szCs w:val="20"/>
        </w:rPr>
        <w:t>ISO 45001:2018 for Health &amp; Safety at Work</w:t>
      </w:r>
    </w:p>
    <w:p w14:paraId="1E97E961" w14:textId="77777777" w:rsidR="00CD71B4" w:rsidRPr="00B4355E" w:rsidRDefault="00CD71B4" w:rsidP="00CD71B4">
      <w:pPr>
        <w:pStyle w:val="ListParagraph"/>
        <w:numPr>
          <w:ilvl w:val="0"/>
          <w:numId w:val="3"/>
        </w:numPr>
        <w:rPr>
          <w:rFonts w:ascii="Aptos" w:hAnsi="Aptos"/>
          <w:sz w:val="20"/>
          <w:szCs w:val="20"/>
        </w:rPr>
      </w:pPr>
      <w:r w:rsidRPr="00B4355E">
        <w:rPr>
          <w:rFonts w:ascii="Aptos" w:hAnsi="Aptos"/>
          <w:sz w:val="20"/>
          <w:szCs w:val="20"/>
        </w:rPr>
        <w:t>ISO 14001:2015 for Environmental Management</w:t>
      </w:r>
    </w:p>
    <w:p w14:paraId="44E0F5F2" w14:textId="77777777" w:rsidR="00CD71B4" w:rsidRPr="00B4355E" w:rsidRDefault="00CD71B4" w:rsidP="00CD71B4">
      <w:pPr>
        <w:pStyle w:val="ListParagraph"/>
        <w:numPr>
          <w:ilvl w:val="0"/>
          <w:numId w:val="3"/>
        </w:numPr>
        <w:rPr>
          <w:rFonts w:ascii="Aptos" w:hAnsi="Aptos"/>
          <w:sz w:val="20"/>
          <w:szCs w:val="20"/>
          <w:lang w:val="el-GR"/>
        </w:rPr>
      </w:pPr>
      <w:r w:rsidRPr="00B4355E">
        <w:rPr>
          <w:rFonts w:ascii="Aptos" w:hAnsi="Aptos"/>
          <w:sz w:val="20"/>
          <w:szCs w:val="20"/>
        </w:rPr>
        <w:t>ISO 26000:2010 on Social Responsibility</w:t>
      </w:r>
    </w:p>
    <w:p w14:paraId="0548183D" w14:textId="77777777" w:rsidR="00CD71B4" w:rsidRPr="00A75D45" w:rsidRDefault="00CD71B4" w:rsidP="00CD71B4">
      <w:pPr>
        <w:rPr>
          <w:rFonts w:ascii="Aptos" w:hAnsi="Aptos"/>
          <w:sz w:val="20"/>
          <w:szCs w:val="20"/>
        </w:rPr>
      </w:pPr>
      <w:r w:rsidRPr="00B4355E">
        <w:rPr>
          <w:rFonts w:ascii="Aptos" w:hAnsi="Aptos"/>
          <w:sz w:val="20"/>
          <w:szCs w:val="20"/>
        </w:rPr>
        <w:t>These systems support compliance, transparency, and responsible business practice.</w:t>
      </w:r>
    </w:p>
    <w:p w14:paraId="39D68F0A" w14:textId="77777777" w:rsidR="00CD71B4" w:rsidRPr="00BA4E13" w:rsidRDefault="00CD71B4" w:rsidP="00CD71B4">
      <w:pPr>
        <w:rPr>
          <w:rFonts w:ascii="Aptos" w:hAnsi="Aptos"/>
          <w:b/>
          <w:bCs/>
          <w:sz w:val="20"/>
          <w:szCs w:val="20"/>
        </w:rPr>
      </w:pPr>
      <w:r w:rsidRPr="00BA4E13">
        <w:rPr>
          <w:rFonts w:ascii="Aptos" w:hAnsi="Aptos"/>
          <w:b/>
          <w:bCs/>
          <w:sz w:val="20"/>
          <w:szCs w:val="20"/>
        </w:rPr>
        <w:t>5. Professional Ethics</w:t>
      </w:r>
    </w:p>
    <w:p w14:paraId="773A32EB" w14:textId="77777777" w:rsidR="00CD71B4" w:rsidRPr="00A75D45" w:rsidRDefault="00CD71B4" w:rsidP="00CD71B4">
      <w:pPr>
        <w:rPr>
          <w:rFonts w:ascii="Aptos" w:hAnsi="Aptos"/>
          <w:sz w:val="20"/>
          <w:szCs w:val="20"/>
        </w:rPr>
      </w:pPr>
      <w:r w:rsidRPr="00B4355E">
        <w:rPr>
          <w:rFonts w:ascii="Aptos" w:hAnsi="Aptos"/>
          <w:sz w:val="20"/>
          <w:szCs w:val="20"/>
        </w:rPr>
        <w:t>The company adheres to the STAND ART DESIGN Code of Business Conduct, which aligns with the UN Universal Compact and the Universal Declaration of Human Rights, striving for the highest standards of excellence and integrity in its business practices.</w:t>
      </w:r>
    </w:p>
    <w:p w14:paraId="0EC05BBB" w14:textId="77777777" w:rsidR="00CD71B4" w:rsidRPr="00BA4E13" w:rsidRDefault="00CD71B4" w:rsidP="00CD71B4">
      <w:pPr>
        <w:rPr>
          <w:rFonts w:ascii="Aptos" w:hAnsi="Aptos"/>
          <w:b/>
          <w:bCs/>
          <w:sz w:val="20"/>
          <w:szCs w:val="20"/>
        </w:rPr>
      </w:pPr>
      <w:r w:rsidRPr="00BA4E13">
        <w:rPr>
          <w:rFonts w:ascii="Aptos" w:hAnsi="Aptos"/>
          <w:b/>
          <w:bCs/>
          <w:sz w:val="20"/>
          <w:szCs w:val="20"/>
        </w:rPr>
        <w:t>6. Employment Practices</w:t>
      </w:r>
    </w:p>
    <w:p w14:paraId="048BE03E" w14:textId="77777777" w:rsidR="00CD71B4" w:rsidRPr="00A75D45" w:rsidRDefault="00CD71B4" w:rsidP="00CD71B4">
      <w:pPr>
        <w:rPr>
          <w:rFonts w:ascii="Aptos" w:hAnsi="Aptos"/>
          <w:sz w:val="20"/>
          <w:szCs w:val="20"/>
        </w:rPr>
      </w:pPr>
      <w:r w:rsidRPr="00B4355E">
        <w:rPr>
          <w:rFonts w:ascii="Aptos" w:hAnsi="Aptos"/>
          <w:sz w:val="20"/>
          <w:szCs w:val="20"/>
        </w:rPr>
        <w:t>Diversity and inclusion in the work environment are promoted.</w:t>
      </w:r>
    </w:p>
    <w:p w14:paraId="05264CB2" w14:textId="77777777" w:rsidR="00CD71B4" w:rsidRPr="00A75D45" w:rsidRDefault="00CD71B4" w:rsidP="00CD71B4">
      <w:pPr>
        <w:rPr>
          <w:rFonts w:ascii="Aptos" w:hAnsi="Aptos"/>
          <w:sz w:val="20"/>
          <w:szCs w:val="20"/>
        </w:rPr>
      </w:pPr>
      <w:r w:rsidRPr="00B4355E">
        <w:rPr>
          <w:rFonts w:ascii="Aptos" w:hAnsi="Aptos"/>
          <w:sz w:val="20"/>
          <w:szCs w:val="20"/>
        </w:rPr>
        <w:t>Equal opportunities in recruitment, development and promotion are ensured.</w:t>
      </w:r>
    </w:p>
    <w:p w14:paraId="2958F58C" w14:textId="77777777" w:rsidR="00CD71B4" w:rsidRPr="00A75D45" w:rsidRDefault="00CD71B4" w:rsidP="00CD71B4">
      <w:pPr>
        <w:rPr>
          <w:rFonts w:ascii="Aptos" w:hAnsi="Aptos"/>
          <w:sz w:val="20"/>
          <w:szCs w:val="20"/>
        </w:rPr>
      </w:pPr>
      <w:r w:rsidRPr="00B4355E">
        <w:rPr>
          <w:rFonts w:ascii="Aptos" w:hAnsi="Aptos"/>
          <w:sz w:val="20"/>
          <w:szCs w:val="20"/>
        </w:rPr>
        <w:t>Child labor and exploitation are expressly prohibited.</w:t>
      </w:r>
    </w:p>
    <w:p w14:paraId="54D0CE21" w14:textId="77777777" w:rsidR="00CD71B4" w:rsidRPr="00BA4E13" w:rsidRDefault="00CD71B4" w:rsidP="00CD71B4">
      <w:pPr>
        <w:rPr>
          <w:rFonts w:ascii="Aptos" w:hAnsi="Aptos"/>
          <w:b/>
          <w:bCs/>
          <w:sz w:val="20"/>
          <w:szCs w:val="20"/>
        </w:rPr>
      </w:pPr>
      <w:r w:rsidRPr="00BA4E13">
        <w:rPr>
          <w:rFonts w:ascii="Aptos" w:hAnsi="Aptos"/>
          <w:b/>
          <w:bCs/>
          <w:sz w:val="20"/>
          <w:szCs w:val="20"/>
        </w:rPr>
        <w:lastRenderedPageBreak/>
        <w:t>7. Social Participation</w:t>
      </w:r>
    </w:p>
    <w:p w14:paraId="6980B2C2" w14:textId="77777777" w:rsidR="00CD71B4" w:rsidRPr="00A75D45" w:rsidRDefault="00CD71B4" w:rsidP="00CD71B4">
      <w:pPr>
        <w:rPr>
          <w:rFonts w:ascii="Aptos" w:hAnsi="Aptos"/>
          <w:sz w:val="20"/>
          <w:szCs w:val="20"/>
        </w:rPr>
      </w:pPr>
      <w:r w:rsidRPr="00B4355E">
        <w:rPr>
          <w:rFonts w:ascii="Aptos" w:hAnsi="Aptos"/>
          <w:sz w:val="20"/>
          <w:szCs w:val="20"/>
        </w:rPr>
        <w:t>STAND ART DESIGN acts as a responsible corporate citizen, encouraging:</w:t>
      </w:r>
    </w:p>
    <w:p w14:paraId="0956B677" w14:textId="77777777" w:rsidR="00CD71B4" w:rsidRPr="00A75D45" w:rsidRDefault="00CD71B4" w:rsidP="00CD71B4">
      <w:pPr>
        <w:pStyle w:val="ListParagraph"/>
        <w:numPr>
          <w:ilvl w:val="0"/>
          <w:numId w:val="4"/>
        </w:numPr>
        <w:rPr>
          <w:rFonts w:ascii="Aptos" w:hAnsi="Aptos"/>
          <w:sz w:val="20"/>
          <w:szCs w:val="20"/>
        </w:rPr>
      </w:pPr>
      <w:r w:rsidRPr="00B4355E">
        <w:rPr>
          <w:rFonts w:ascii="Aptos" w:hAnsi="Aptos"/>
          <w:sz w:val="20"/>
          <w:szCs w:val="20"/>
        </w:rPr>
        <w:t xml:space="preserve">The participation of employees in </w:t>
      </w:r>
      <w:proofErr w:type="gramStart"/>
      <w:r w:rsidRPr="00B4355E">
        <w:rPr>
          <w:rFonts w:ascii="Aptos" w:hAnsi="Aptos"/>
          <w:sz w:val="20"/>
          <w:szCs w:val="20"/>
        </w:rPr>
        <w:t>volunteering</w:t>
      </w:r>
      <w:proofErr w:type="gramEnd"/>
      <w:r w:rsidRPr="00B4355E">
        <w:rPr>
          <w:rFonts w:ascii="Aptos" w:hAnsi="Aptos"/>
          <w:sz w:val="20"/>
          <w:szCs w:val="20"/>
        </w:rPr>
        <w:t xml:space="preserve"> activities.</w:t>
      </w:r>
    </w:p>
    <w:p w14:paraId="5EA29B9E" w14:textId="77777777" w:rsidR="00CD71B4" w:rsidRPr="00A75D45" w:rsidRDefault="00CD71B4" w:rsidP="00CD71B4">
      <w:pPr>
        <w:pStyle w:val="ListParagraph"/>
        <w:numPr>
          <w:ilvl w:val="0"/>
          <w:numId w:val="4"/>
        </w:numPr>
        <w:rPr>
          <w:rFonts w:ascii="Aptos" w:hAnsi="Aptos"/>
          <w:sz w:val="20"/>
          <w:szCs w:val="20"/>
        </w:rPr>
      </w:pPr>
      <w:r w:rsidRPr="00B4355E">
        <w:rPr>
          <w:rFonts w:ascii="Aptos" w:hAnsi="Aptos"/>
          <w:sz w:val="20"/>
          <w:szCs w:val="20"/>
        </w:rPr>
        <w:t>The support of local communities in educational, cultural and social programs.</w:t>
      </w:r>
    </w:p>
    <w:p w14:paraId="1F38D291" w14:textId="77777777" w:rsidR="00CD71B4" w:rsidRPr="00A75D45" w:rsidRDefault="00CD71B4" w:rsidP="00CD71B4">
      <w:pPr>
        <w:pStyle w:val="ListParagraph"/>
        <w:numPr>
          <w:ilvl w:val="0"/>
          <w:numId w:val="4"/>
        </w:numPr>
        <w:rPr>
          <w:rFonts w:ascii="Aptos" w:hAnsi="Aptos"/>
          <w:sz w:val="20"/>
          <w:szCs w:val="20"/>
        </w:rPr>
      </w:pPr>
      <w:r w:rsidRPr="00B4355E">
        <w:rPr>
          <w:rFonts w:ascii="Aptos" w:hAnsi="Aptos"/>
          <w:sz w:val="20"/>
          <w:szCs w:val="20"/>
        </w:rPr>
        <w:t>The development of relationships of trust with social partners.</w:t>
      </w:r>
    </w:p>
    <w:p w14:paraId="61F2DA2B" w14:textId="77777777" w:rsidR="00CD71B4" w:rsidRPr="00BA4E13" w:rsidRDefault="00CD71B4" w:rsidP="00CD71B4">
      <w:pPr>
        <w:rPr>
          <w:rFonts w:ascii="Aptos" w:hAnsi="Aptos"/>
          <w:b/>
          <w:bCs/>
          <w:sz w:val="20"/>
          <w:szCs w:val="20"/>
        </w:rPr>
      </w:pPr>
      <w:r w:rsidRPr="00BA4E13">
        <w:rPr>
          <w:rFonts w:ascii="Aptos" w:hAnsi="Aptos"/>
          <w:b/>
          <w:bCs/>
          <w:sz w:val="20"/>
          <w:szCs w:val="20"/>
        </w:rPr>
        <w:t>8. Relationships with Customers and Suppliers</w:t>
      </w:r>
    </w:p>
    <w:p w14:paraId="3CA88720" w14:textId="77777777" w:rsidR="00CD71B4" w:rsidRPr="003B5F7F" w:rsidRDefault="00CD71B4" w:rsidP="00CD71B4">
      <w:pPr>
        <w:rPr>
          <w:rFonts w:ascii="Aptos" w:hAnsi="Aptos"/>
          <w:sz w:val="20"/>
          <w:szCs w:val="20"/>
        </w:rPr>
      </w:pPr>
      <w:r w:rsidRPr="00B4355E">
        <w:rPr>
          <w:rFonts w:ascii="Aptos" w:hAnsi="Aptos"/>
          <w:sz w:val="20"/>
          <w:szCs w:val="20"/>
        </w:rPr>
        <w:t>The company:</w:t>
      </w:r>
    </w:p>
    <w:p w14:paraId="2854B8DC" w14:textId="77777777" w:rsidR="00CD71B4" w:rsidRPr="003B5F7F" w:rsidRDefault="00CD71B4" w:rsidP="00CD71B4">
      <w:pPr>
        <w:pStyle w:val="ListParagraph"/>
        <w:numPr>
          <w:ilvl w:val="0"/>
          <w:numId w:val="5"/>
        </w:numPr>
        <w:rPr>
          <w:rFonts w:ascii="Aptos" w:hAnsi="Aptos"/>
          <w:sz w:val="20"/>
          <w:szCs w:val="20"/>
        </w:rPr>
      </w:pPr>
      <w:r w:rsidRPr="00B4355E">
        <w:rPr>
          <w:rFonts w:ascii="Aptos" w:hAnsi="Aptos"/>
          <w:sz w:val="20"/>
          <w:szCs w:val="20"/>
        </w:rPr>
        <w:t>It adheres to the rules of fair competition.</w:t>
      </w:r>
    </w:p>
    <w:p w14:paraId="5544886B" w14:textId="77777777" w:rsidR="00CD71B4" w:rsidRPr="003B5F7F" w:rsidRDefault="00CD71B4" w:rsidP="00CD71B4">
      <w:pPr>
        <w:pStyle w:val="ListParagraph"/>
        <w:numPr>
          <w:ilvl w:val="0"/>
          <w:numId w:val="5"/>
        </w:numPr>
        <w:rPr>
          <w:rFonts w:ascii="Aptos" w:hAnsi="Aptos"/>
          <w:sz w:val="20"/>
          <w:szCs w:val="20"/>
        </w:rPr>
      </w:pPr>
      <w:r w:rsidRPr="00B4355E">
        <w:rPr>
          <w:rFonts w:ascii="Aptos" w:hAnsi="Aptos"/>
          <w:sz w:val="20"/>
          <w:szCs w:val="20"/>
        </w:rPr>
        <w:t>It requires its suppliers to comply with the same principles of social responsibility.</w:t>
      </w:r>
    </w:p>
    <w:p w14:paraId="41324910" w14:textId="77777777" w:rsidR="00CD71B4" w:rsidRPr="003B5F7F" w:rsidRDefault="00CD71B4" w:rsidP="00CD71B4">
      <w:pPr>
        <w:pStyle w:val="ListParagraph"/>
        <w:numPr>
          <w:ilvl w:val="0"/>
          <w:numId w:val="5"/>
        </w:numPr>
        <w:rPr>
          <w:rFonts w:ascii="Aptos" w:hAnsi="Aptos"/>
          <w:sz w:val="20"/>
          <w:szCs w:val="20"/>
        </w:rPr>
      </w:pPr>
      <w:r w:rsidRPr="00B4355E">
        <w:rPr>
          <w:rFonts w:ascii="Aptos" w:hAnsi="Aptos"/>
          <w:sz w:val="20"/>
          <w:szCs w:val="20"/>
        </w:rPr>
        <w:t>It fosters sustainable partnerships based on respect and transparency.</w:t>
      </w:r>
    </w:p>
    <w:p w14:paraId="4129BCA2" w14:textId="77777777" w:rsidR="00CD71B4" w:rsidRPr="00BA4E13" w:rsidRDefault="00CD71B4" w:rsidP="00CD71B4">
      <w:pPr>
        <w:rPr>
          <w:rFonts w:ascii="Aptos" w:hAnsi="Aptos"/>
          <w:b/>
          <w:bCs/>
          <w:sz w:val="20"/>
          <w:szCs w:val="20"/>
        </w:rPr>
      </w:pPr>
      <w:r w:rsidRPr="00BA4E13">
        <w:rPr>
          <w:rFonts w:ascii="Aptos" w:hAnsi="Aptos"/>
          <w:b/>
          <w:bCs/>
          <w:sz w:val="20"/>
          <w:szCs w:val="20"/>
        </w:rPr>
        <w:t>9. Communication and Transparency</w:t>
      </w:r>
    </w:p>
    <w:p w14:paraId="79367A2D" w14:textId="77777777" w:rsidR="00CD71B4" w:rsidRPr="003B5F7F" w:rsidRDefault="00CD71B4" w:rsidP="00CD71B4">
      <w:pPr>
        <w:rPr>
          <w:rFonts w:ascii="Aptos" w:hAnsi="Aptos"/>
          <w:sz w:val="20"/>
          <w:szCs w:val="20"/>
        </w:rPr>
      </w:pPr>
      <w:r w:rsidRPr="00B4355E">
        <w:rPr>
          <w:rFonts w:ascii="Aptos" w:hAnsi="Aptos"/>
          <w:sz w:val="20"/>
          <w:szCs w:val="20"/>
        </w:rPr>
        <w:t>The policy is publicly available and actively communicated at national and international level.</w:t>
      </w:r>
    </w:p>
    <w:p w14:paraId="39F9FCB2" w14:textId="77777777" w:rsidR="00CD71B4" w:rsidRPr="003B5F7F" w:rsidRDefault="00CD71B4" w:rsidP="00CD71B4">
      <w:pPr>
        <w:rPr>
          <w:rFonts w:ascii="Aptos" w:eastAsia="Times New Roman" w:hAnsi="Aptos" w:cs="Times New Roman"/>
          <w:color w:val="0E0E0E"/>
          <w:kern w:val="0"/>
          <w:sz w:val="20"/>
          <w:szCs w:val="20"/>
          <w14:ligatures w14:val="none"/>
        </w:rPr>
      </w:pPr>
      <w:r w:rsidRPr="00B4355E">
        <w:rPr>
          <w:rFonts w:ascii="Aptos" w:eastAsia="Times New Roman" w:hAnsi="Aptos" w:cs="Times New Roman"/>
          <w:color w:val="0E0E0E"/>
          <w:kern w:val="0"/>
          <w:sz w:val="20"/>
          <w:szCs w:val="20"/>
          <w14:ligatures w14:val="none"/>
        </w:rPr>
        <w:t>Also, the company maintains the following policies, which are available to interested parties upon request in info@standart.gr.</w:t>
      </w:r>
    </w:p>
    <w:p w14:paraId="46600551"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ENVIRONMENTAL POLICY</w:t>
      </w:r>
    </w:p>
    <w:p w14:paraId="6CB8C74B"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QUALITY MANAGEMENT POLICY</w:t>
      </w:r>
    </w:p>
    <w:p w14:paraId="07C28468"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ENERGY MANAGEMENT POLICY</w:t>
      </w:r>
    </w:p>
    <w:p w14:paraId="4C5E3C82"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HEALTH AND SAFETY POLICY</w:t>
      </w:r>
    </w:p>
    <w:p w14:paraId="56441FF1"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POLICY AGAINST BRIBERY AND CORRUPTION</w:t>
      </w:r>
    </w:p>
    <w:p w14:paraId="0E8A3CCA"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BUSINESS CONTINUITY POLICY</w:t>
      </w:r>
    </w:p>
    <w:p w14:paraId="684ADBDC"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SUPPLIER POLICY</w:t>
      </w:r>
    </w:p>
    <w:p w14:paraId="1AE175E5"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PERSONAL DATA PROTECTION POLICY</w:t>
      </w:r>
    </w:p>
    <w:p w14:paraId="5674860A"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INFORMATION SECURITY POLICY</w:t>
      </w:r>
    </w:p>
    <w:p w14:paraId="4F472225"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INTERNAL INFORMATION REPORTING POLICY (WHISTLEBLOWING)</w:t>
      </w:r>
    </w:p>
    <w:p w14:paraId="76F5D096"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CAREER DEVELOPMENT POLICY</w:t>
      </w:r>
    </w:p>
    <w:p w14:paraId="4F5000F4"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HUMAN RIGHTS POLICY</w:t>
      </w:r>
    </w:p>
    <w:p w14:paraId="4B417139"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SUSTAINABLE PROCUREMENT POLICY</w:t>
      </w:r>
    </w:p>
    <w:p w14:paraId="28A176B8"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SUSTAINABLE CONSUMPTION PROMOTION POLICY</w:t>
      </w:r>
    </w:p>
    <w:p w14:paraId="5554309B" w14:textId="77777777" w:rsidR="00CD71B4" w:rsidRPr="00B4355E" w:rsidRDefault="00CD71B4" w:rsidP="00CD71B4">
      <w:pPr>
        <w:pStyle w:val="ListParagraph"/>
        <w:numPr>
          <w:ilvl w:val="0"/>
          <w:numId w:val="6"/>
        </w:numPr>
        <w:rPr>
          <w:rFonts w:ascii="Aptos" w:hAnsi="Aptos"/>
          <w:sz w:val="20"/>
          <w:szCs w:val="20"/>
        </w:rPr>
      </w:pPr>
      <w:r w:rsidRPr="00B4355E">
        <w:rPr>
          <w:rFonts w:ascii="Aptos" w:hAnsi="Aptos"/>
          <w:sz w:val="20"/>
          <w:szCs w:val="20"/>
        </w:rPr>
        <w:t>POLICY REGARDING VIOLENCE AND HARASSMENT AT WORK</w:t>
      </w:r>
    </w:p>
    <w:p w14:paraId="19D99A41" w14:textId="77777777" w:rsidR="00CD71B4" w:rsidRPr="00BA4E13" w:rsidRDefault="00CD71B4" w:rsidP="00CD71B4">
      <w:pPr>
        <w:rPr>
          <w:rFonts w:ascii="Aptos" w:hAnsi="Aptos"/>
          <w:b/>
          <w:bCs/>
          <w:sz w:val="20"/>
          <w:szCs w:val="20"/>
        </w:rPr>
      </w:pPr>
      <w:r w:rsidRPr="00BA4E13">
        <w:rPr>
          <w:rFonts w:ascii="Aptos" w:hAnsi="Aptos"/>
          <w:b/>
          <w:bCs/>
          <w:sz w:val="20"/>
          <w:szCs w:val="20"/>
        </w:rPr>
        <w:t>10. Review and Compliance</w:t>
      </w:r>
    </w:p>
    <w:p w14:paraId="4BFF7153" w14:textId="77777777" w:rsidR="00CD71B4" w:rsidRPr="003B5F7F" w:rsidRDefault="00CD71B4" w:rsidP="00CD71B4">
      <w:pPr>
        <w:rPr>
          <w:rFonts w:ascii="Aptos" w:hAnsi="Aptos"/>
          <w:sz w:val="20"/>
          <w:szCs w:val="20"/>
        </w:rPr>
      </w:pPr>
      <w:r w:rsidRPr="00B4355E">
        <w:rPr>
          <w:rFonts w:ascii="Aptos" w:hAnsi="Aptos"/>
          <w:sz w:val="20"/>
          <w:szCs w:val="20"/>
        </w:rPr>
        <w:t>The policy is periodically reviewed through the Management Review.</w:t>
      </w:r>
    </w:p>
    <w:p w14:paraId="21AB6275" w14:textId="77777777" w:rsidR="00CD71B4" w:rsidRPr="003B5F7F" w:rsidRDefault="00CD71B4" w:rsidP="00CD71B4">
      <w:pPr>
        <w:rPr>
          <w:rFonts w:ascii="Aptos" w:hAnsi="Aptos"/>
          <w:sz w:val="20"/>
          <w:szCs w:val="20"/>
        </w:rPr>
      </w:pPr>
      <w:r w:rsidRPr="00B4355E">
        <w:rPr>
          <w:rFonts w:ascii="Aptos" w:hAnsi="Aptos"/>
          <w:sz w:val="20"/>
          <w:szCs w:val="20"/>
        </w:rPr>
        <w:t>Failure to comply may result in legal or disciplinary consequences.</w:t>
      </w:r>
    </w:p>
    <w:p w14:paraId="3B234879" w14:textId="77777777" w:rsidR="00CD71B4" w:rsidRDefault="00CD71B4"/>
    <w:sectPr w:rsidR="00CD71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F4CEE"/>
    <w:multiLevelType w:val="hybridMultilevel"/>
    <w:tmpl w:val="2684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E4127"/>
    <w:multiLevelType w:val="hybridMultilevel"/>
    <w:tmpl w:val="8960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A73C5"/>
    <w:multiLevelType w:val="hybridMultilevel"/>
    <w:tmpl w:val="2676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52DD1"/>
    <w:multiLevelType w:val="hybridMultilevel"/>
    <w:tmpl w:val="DD66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C25FB"/>
    <w:multiLevelType w:val="hybridMultilevel"/>
    <w:tmpl w:val="971E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DE78EC"/>
    <w:multiLevelType w:val="hybridMultilevel"/>
    <w:tmpl w:val="A650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992332">
    <w:abstractNumId w:val="5"/>
  </w:num>
  <w:num w:numId="2" w16cid:durableId="163709716">
    <w:abstractNumId w:val="0"/>
  </w:num>
  <w:num w:numId="3" w16cid:durableId="1056512527">
    <w:abstractNumId w:val="4"/>
  </w:num>
  <w:num w:numId="4" w16cid:durableId="484786776">
    <w:abstractNumId w:val="3"/>
  </w:num>
  <w:num w:numId="5" w16cid:durableId="878708141">
    <w:abstractNumId w:val="2"/>
  </w:num>
  <w:num w:numId="6" w16cid:durableId="74594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B4"/>
    <w:rsid w:val="00090A35"/>
    <w:rsid w:val="00BA4E13"/>
    <w:rsid w:val="00CD71B4"/>
    <w:rsid w:val="00EC4D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5514"/>
  <w15:chartTrackingRefBased/>
  <w15:docId w15:val="{4E616184-B46D-4423-802C-001393BC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B4"/>
    <w:rPr>
      <w:lang w:val="en-US"/>
    </w:rPr>
  </w:style>
  <w:style w:type="paragraph" w:styleId="Heading1">
    <w:name w:val="heading 1"/>
    <w:basedOn w:val="Normal"/>
    <w:next w:val="Normal"/>
    <w:link w:val="Heading1Char"/>
    <w:uiPriority w:val="9"/>
    <w:qFormat/>
    <w:rsid w:val="00CD7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1B4"/>
    <w:rPr>
      <w:rFonts w:eastAsiaTheme="majorEastAsia" w:cstheme="majorBidi"/>
      <w:color w:val="272727" w:themeColor="text1" w:themeTint="D8"/>
    </w:rPr>
  </w:style>
  <w:style w:type="paragraph" w:styleId="Title">
    <w:name w:val="Title"/>
    <w:basedOn w:val="Normal"/>
    <w:next w:val="Normal"/>
    <w:link w:val="TitleChar"/>
    <w:uiPriority w:val="10"/>
    <w:qFormat/>
    <w:rsid w:val="00CD7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1B4"/>
    <w:pPr>
      <w:spacing w:before="160"/>
      <w:jc w:val="center"/>
    </w:pPr>
    <w:rPr>
      <w:i/>
      <w:iCs/>
      <w:color w:val="404040" w:themeColor="text1" w:themeTint="BF"/>
    </w:rPr>
  </w:style>
  <w:style w:type="character" w:customStyle="1" w:styleId="QuoteChar">
    <w:name w:val="Quote Char"/>
    <w:basedOn w:val="DefaultParagraphFont"/>
    <w:link w:val="Quote"/>
    <w:uiPriority w:val="29"/>
    <w:rsid w:val="00CD71B4"/>
    <w:rPr>
      <w:i/>
      <w:iCs/>
      <w:color w:val="404040" w:themeColor="text1" w:themeTint="BF"/>
    </w:rPr>
  </w:style>
  <w:style w:type="paragraph" w:styleId="ListParagraph">
    <w:name w:val="List Paragraph"/>
    <w:basedOn w:val="Normal"/>
    <w:uiPriority w:val="34"/>
    <w:qFormat/>
    <w:rsid w:val="00CD71B4"/>
    <w:pPr>
      <w:ind w:left="720"/>
      <w:contextualSpacing/>
    </w:pPr>
  </w:style>
  <w:style w:type="character" w:styleId="IntenseEmphasis">
    <w:name w:val="Intense Emphasis"/>
    <w:basedOn w:val="DefaultParagraphFont"/>
    <w:uiPriority w:val="21"/>
    <w:qFormat/>
    <w:rsid w:val="00CD71B4"/>
    <w:rPr>
      <w:i/>
      <w:iCs/>
      <w:color w:val="0F4761" w:themeColor="accent1" w:themeShade="BF"/>
    </w:rPr>
  </w:style>
  <w:style w:type="paragraph" w:styleId="IntenseQuote">
    <w:name w:val="Intense Quote"/>
    <w:basedOn w:val="Normal"/>
    <w:next w:val="Normal"/>
    <w:link w:val="IntenseQuoteChar"/>
    <w:uiPriority w:val="30"/>
    <w:qFormat/>
    <w:rsid w:val="00CD7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1B4"/>
    <w:rPr>
      <w:i/>
      <w:iCs/>
      <w:color w:val="0F4761" w:themeColor="accent1" w:themeShade="BF"/>
    </w:rPr>
  </w:style>
  <w:style w:type="character" w:styleId="IntenseReference">
    <w:name w:val="Intense Reference"/>
    <w:basedOn w:val="DefaultParagraphFont"/>
    <w:uiPriority w:val="32"/>
    <w:qFormat/>
    <w:rsid w:val="00CD71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3018</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Έφη Μανωλάκη</dc:creator>
  <cp:keywords/>
  <dc:description/>
  <cp:lastModifiedBy>Έφη Μανωλάκη</cp:lastModifiedBy>
  <cp:revision>2</cp:revision>
  <dcterms:created xsi:type="dcterms:W3CDTF">2025-11-10T07:16:00Z</dcterms:created>
  <dcterms:modified xsi:type="dcterms:W3CDTF">2025-11-10T07:18:00Z</dcterms:modified>
</cp:coreProperties>
</file>